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F5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44F53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00000806-8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E493A" w:rsidRDefault="00844F5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844F53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Пр. Мира, между ост. "Молодежная" и "Театр кукол", после поворота на местную дорогу,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493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493A">
              <w:rPr>
                <w:rFonts w:ascii="Arial" w:hAnsi="Arial" w:cs="Arial"/>
                <w:color w:val="033522"/>
                <w:sz w:val="18"/>
                <w:szCs w:val="18"/>
              </w:rPr>
              <w:t>1 793 950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44F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"КВМ ИНВЕСТ"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844F53" w:rsidRPr="00844F53">
              <w:rPr>
                <w:rFonts w:ascii="Arial" w:hAnsi="Arial" w:cs="Arial"/>
                <w:color w:val="033522"/>
                <w:sz w:val="18"/>
                <w:szCs w:val="18"/>
              </w:rPr>
              <w:t>1650386522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844F53" w:rsidRPr="00844F53">
              <w:rPr>
                <w:rFonts w:ascii="Arial" w:hAnsi="Arial" w:cs="Arial"/>
                <w:color w:val="033522"/>
                <w:sz w:val="18"/>
                <w:szCs w:val="18"/>
              </w:rPr>
              <w:t>79173979581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44F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2 870 320</w:t>
            </w:r>
            <w:r w:rsidR="00B04F8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2C2CBE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844F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"РЕКА"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5260421088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="0008356D">
              <w:t xml:space="preserve"> </w:t>
            </w:r>
            <w:r w:rsidRPr="00844F53">
              <w:rPr>
                <w:rFonts w:ascii="Arial" w:hAnsi="Arial" w:cs="Arial"/>
                <w:color w:val="033522"/>
                <w:sz w:val="18"/>
                <w:szCs w:val="18"/>
              </w:rPr>
              <w:t>79308008074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844F53" w:rsidP="00844F5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2 780 622,00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844F53" w:rsidRPr="00844F5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"КВМ ИНВЕСТ"</w:t>
      </w:r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44F53" w:rsidRPr="00844F53">
        <w:rPr>
          <w:rFonts w:ascii="Times New Roman" w:hAnsi="Times New Roman" w:cs="Times New Roman"/>
          <w:sz w:val="24"/>
          <w:szCs w:val="24"/>
        </w:rPr>
        <w:t>2 870 320,00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107C54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2CBE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7E493A"/>
    <w:rsid w:val="00815053"/>
    <w:rsid w:val="0082715B"/>
    <w:rsid w:val="00844F53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4F8A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B0D47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2022-08-29T12:23:00Z</dcterms:modified>
</cp:coreProperties>
</file>